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6557"/>
      </w:tblGrid>
      <w:tr w:rsidR="00B10B98" w:rsidRPr="0088606E" w14:paraId="6271CA95" w14:textId="77777777" w:rsidTr="006C6CAC">
        <w:tc>
          <w:tcPr>
            <w:tcW w:w="9571" w:type="dxa"/>
            <w:gridSpan w:val="2"/>
            <w:shd w:val="clear" w:color="auto" w:fill="FFC000"/>
          </w:tcPr>
          <w:p w14:paraId="618C67AA" w14:textId="77777777" w:rsidR="00B10B98" w:rsidRPr="00B10B98" w:rsidRDefault="00151A69" w:rsidP="00B10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Банк</w:t>
            </w:r>
          </w:p>
        </w:tc>
      </w:tr>
      <w:tr w:rsidR="00B10B98" w:rsidRPr="0088606E" w14:paraId="731A9D07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4275B090" w14:textId="73F497AE" w:rsidR="00B10B98" w:rsidRPr="0088606E" w:rsidRDefault="00B10B98" w:rsidP="00151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BF2B05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6747" w:type="dxa"/>
            <w:shd w:val="clear" w:color="auto" w:fill="auto"/>
          </w:tcPr>
          <w:p w14:paraId="38035682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2D8995C2" w14:textId="77777777" w:rsidTr="006C6CAC">
        <w:tc>
          <w:tcPr>
            <w:tcW w:w="9571" w:type="dxa"/>
            <w:gridSpan w:val="2"/>
            <w:shd w:val="clear" w:color="auto" w:fill="FFC000"/>
          </w:tcPr>
          <w:p w14:paraId="5F0713A5" w14:textId="77777777" w:rsidR="00B10B98" w:rsidRPr="00B10B98" w:rsidRDefault="00B10B98" w:rsidP="00B10B98">
            <w:pPr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b/>
                <w:sz w:val="20"/>
                <w:szCs w:val="20"/>
              </w:rPr>
              <w:t>Контактное лицо</w:t>
            </w:r>
          </w:p>
        </w:tc>
      </w:tr>
      <w:tr w:rsidR="00B10B98" w:rsidRPr="0088606E" w14:paraId="57F1AA80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1242EDC6" w14:textId="77777777" w:rsid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6747" w:type="dxa"/>
            <w:shd w:val="clear" w:color="auto" w:fill="auto"/>
          </w:tcPr>
          <w:p w14:paraId="2CA8848C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1118BD89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6D26E0D1" w14:textId="77777777" w:rsid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747" w:type="dxa"/>
            <w:shd w:val="clear" w:color="auto" w:fill="auto"/>
          </w:tcPr>
          <w:p w14:paraId="078B967C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636E33F5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7D2BE3DE" w14:textId="77777777" w:rsid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747" w:type="dxa"/>
            <w:shd w:val="clear" w:color="auto" w:fill="auto"/>
          </w:tcPr>
          <w:p w14:paraId="17D1B735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35BB8900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15CC37B1" w14:textId="77777777" w:rsidR="00B10B98" w:rsidRP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47" w:type="dxa"/>
            <w:shd w:val="clear" w:color="auto" w:fill="auto"/>
          </w:tcPr>
          <w:p w14:paraId="5681342D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398FE" w14:textId="77777777" w:rsidR="006A61BB" w:rsidRDefault="006A61BB" w:rsidP="001F6C3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5421"/>
        <w:gridCol w:w="3165"/>
      </w:tblGrid>
      <w:tr w:rsidR="006C6CAC" w:rsidRPr="00705F18" w14:paraId="400FDE72" w14:textId="77777777" w:rsidTr="00492D9D">
        <w:trPr>
          <w:cantSplit/>
          <w:tblHeader/>
        </w:trPr>
        <w:tc>
          <w:tcPr>
            <w:tcW w:w="759" w:type="dxa"/>
            <w:shd w:val="clear" w:color="auto" w:fill="000000" w:themeFill="text1"/>
          </w:tcPr>
          <w:p w14:paraId="319139DE" w14:textId="77777777" w:rsidR="006C6CAC" w:rsidRPr="00705F18" w:rsidRDefault="006C6CAC" w:rsidP="00F066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caps/>
                <w:sz w:val="20"/>
                <w:szCs w:val="20"/>
              </w:rPr>
              <w:t>№</w:t>
            </w:r>
          </w:p>
        </w:tc>
        <w:tc>
          <w:tcPr>
            <w:tcW w:w="5421" w:type="dxa"/>
            <w:shd w:val="clear" w:color="auto" w:fill="000000" w:themeFill="text1"/>
          </w:tcPr>
          <w:p w14:paraId="2B65BB36" w14:textId="77777777" w:rsidR="006C6CAC" w:rsidRPr="00705F18" w:rsidRDefault="006C6CAC" w:rsidP="00F066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caps/>
                <w:sz w:val="20"/>
                <w:szCs w:val="20"/>
              </w:rPr>
              <w:t>Вопрос</w:t>
            </w:r>
          </w:p>
        </w:tc>
        <w:tc>
          <w:tcPr>
            <w:tcW w:w="3165" w:type="dxa"/>
            <w:shd w:val="clear" w:color="auto" w:fill="000000" w:themeFill="text1"/>
          </w:tcPr>
          <w:p w14:paraId="78CBDDFB" w14:textId="77777777" w:rsidR="006C6CAC" w:rsidRPr="00705F18" w:rsidRDefault="006C6CAC" w:rsidP="00F066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caps/>
                <w:sz w:val="20"/>
                <w:szCs w:val="20"/>
              </w:rPr>
              <w:t>Ответ</w:t>
            </w:r>
          </w:p>
        </w:tc>
      </w:tr>
      <w:tr w:rsidR="006C6CAC" w:rsidRPr="0088606E" w14:paraId="091F8F11" w14:textId="77777777" w:rsidTr="00492D9D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3BD5836C" w14:textId="77777777" w:rsidR="006C6CAC" w:rsidRPr="00705F18" w:rsidRDefault="006C6CAC" w:rsidP="006A24B2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sz w:val="20"/>
                <w:szCs w:val="20"/>
              </w:rPr>
              <w:t>Площадки</w:t>
            </w:r>
          </w:p>
        </w:tc>
      </w:tr>
      <w:tr w:rsidR="00B90A0B" w:rsidRPr="00B90A0B" w14:paraId="766DC6D4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1AC047EF" w14:textId="77777777" w:rsidR="00B90A0B" w:rsidRPr="0088606E" w:rsidRDefault="00B90A0B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5D945D9C" w14:textId="57CE3DE7" w:rsidR="00B90A0B" w:rsidRPr="0088606E" w:rsidRDefault="00B90A0B" w:rsidP="00CF1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Адреса площадок, на которых расположены серверные компоненты информационных систем, участвующих в осуществлении переводов денежных средств </w:t>
            </w:r>
          </w:p>
        </w:tc>
        <w:tc>
          <w:tcPr>
            <w:tcW w:w="3165" w:type="dxa"/>
            <w:shd w:val="clear" w:color="auto" w:fill="auto"/>
          </w:tcPr>
          <w:p w14:paraId="3FCEAA73" w14:textId="0CCF7E54" w:rsidR="00B90A0B" w:rsidRPr="00265752" w:rsidRDefault="00B90A0B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A0B" w:rsidRPr="0088606E" w14:paraId="245529B0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6C71B709" w14:textId="77777777" w:rsidR="00B90A0B" w:rsidRDefault="00B90A0B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6187D691" w14:textId="24FC67E4" w:rsidR="00B90A0B" w:rsidRDefault="00B90A0B" w:rsidP="00CF1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Адреса площадок, на которых расположены подразделения, участвующие в осуществлении </w:t>
            </w:r>
            <w:r w:rsidR="00A016BF">
              <w:rPr>
                <w:rFonts w:ascii="Arial" w:hAnsi="Arial" w:cs="Arial"/>
                <w:sz w:val="20"/>
                <w:szCs w:val="20"/>
              </w:rPr>
              <w:t>критичных видов деятельности</w:t>
            </w:r>
          </w:p>
        </w:tc>
        <w:tc>
          <w:tcPr>
            <w:tcW w:w="3165" w:type="dxa"/>
            <w:shd w:val="clear" w:color="auto" w:fill="auto"/>
          </w:tcPr>
          <w:p w14:paraId="333F7415" w14:textId="77777777" w:rsidR="00B90A0B" w:rsidRPr="009E7D70" w:rsidRDefault="00B90A0B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:rsidRPr="00047D2A" w14:paraId="47395304" w14:textId="77777777" w:rsidTr="00492D9D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722D1987" w14:textId="4F161CB0" w:rsidR="006C6CAC" w:rsidRPr="00A2288E" w:rsidRDefault="00A016BF" w:rsidP="006A24B2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Применимые виды деятельности</w:t>
            </w:r>
          </w:p>
        </w:tc>
      </w:tr>
      <w:tr w:rsidR="00F00213" w:rsidRPr="006A24B2" w14:paraId="5A0D0B86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7D32ADC5" w14:textId="77777777" w:rsidR="00F00213" w:rsidRPr="006A24B2" w:rsidRDefault="00F00213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B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586" w:type="dxa"/>
            <w:gridSpan w:val="2"/>
            <w:shd w:val="clear" w:color="auto" w:fill="DAEEF3" w:themeFill="accent5" w:themeFillTint="33"/>
          </w:tcPr>
          <w:p w14:paraId="12F19C7C" w14:textId="2802792A" w:rsidR="00F00213" w:rsidRPr="006A24B2" w:rsidRDefault="00A016BF" w:rsidP="00151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виды деятельности в соответствии применимы к вам (в соответствии с 86-ФЗ, ст. 76.1)?</w:t>
            </w:r>
          </w:p>
        </w:tc>
      </w:tr>
      <w:tr w:rsidR="00F71746" w:rsidRPr="0088606E" w14:paraId="7917D109" w14:textId="77777777" w:rsidTr="001561DA">
        <w:trPr>
          <w:cantSplit/>
        </w:trPr>
        <w:tc>
          <w:tcPr>
            <w:tcW w:w="759" w:type="dxa"/>
            <w:vMerge w:val="restart"/>
            <w:shd w:val="clear" w:color="auto" w:fill="FDE9D9" w:themeFill="accent6" w:themeFillTint="33"/>
          </w:tcPr>
          <w:p w14:paraId="4AA2F97C" w14:textId="0C7A363A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C6CA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6949F87D" w14:textId="14C0C9E4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Брокерская деятельность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55CEC992" w14:textId="5311B88E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19EC7D64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287D98B6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755857F4" w14:textId="430DDD9C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Дилерская деятельность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593323AD" w14:textId="69E1F753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50E11926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64755DE8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05A08552" w14:textId="05FB82D7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форекс-дилера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7A274DD0" w14:textId="1CDA1FE5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4A42FA67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150BC886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00186BF7" w14:textId="1CD72B6E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по управлению ценными бумагами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43F28772" w14:textId="77064784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3D08B9B2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19D57869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2D790227" w14:textId="05A9CCB8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регистратора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165459E1" w14:textId="46F27D0D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7725269B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03862B80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4D3F8F10" w14:textId="5E1F5355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Депозитарная деятельность, включая деятельность центрального депозитария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1A60302E" w14:textId="5FB43D5A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605CE832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6CF0DDB2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6F75E574" w14:textId="72CCCF53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управляющих компаний инвестиционного фонда, паевого инвестиционного фонда и негосударственного пенсионного фонда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18F093A5" w14:textId="20A29989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27C4F2F6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4652E078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747A2F5C" w14:textId="363A8F20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специализированных депозитариев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0E77DF7A" w14:textId="18E8EF91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260D4E4B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22E77AF2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25645CA6" w14:textId="7F918EB8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Клиринговая деятельность и деятельность центрального контрагента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164311C4" w14:textId="3B3B5C80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719DD0AF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2F085AB5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6E8CA7D8" w14:textId="0E1D2FB8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организатора торговли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250FFE5C" w14:textId="6F5877A2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2816F3F0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5B729625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55F70320" w14:textId="10BC5786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561DA">
              <w:rPr>
                <w:rFonts w:ascii="Arial" w:hAnsi="Arial" w:cs="Arial"/>
                <w:i/>
                <w:sz w:val="20"/>
                <w:szCs w:val="20"/>
              </w:rPr>
              <w:t>Репозитарная</w:t>
            </w:r>
            <w:proofErr w:type="spellEnd"/>
            <w:r w:rsidRPr="001561DA">
              <w:rPr>
                <w:rFonts w:ascii="Arial" w:hAnsi="Arial" w:cs="Arial"/>
                <w:i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003FBBDE" w14:textId="2FF27997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589B031F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28442701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5999256E" w14:textId="24767391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субъектов страхового дела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633DE585" w14:textId="042F5387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6CAECC75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3BA8B46E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521EC197" w14:textId="6F3C4AE1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негосударственных пенсионных фондов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00F5B1B3" w14:textId="26A401F7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1ECF16CF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6214807D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47922D73" w14:textId="77118555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операторов инвестиционных платформ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4DE68026" w14:textId="7CEC22BD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26B66C94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2FC98D76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6244B9C3" w14:textId="763507C9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операторов финансовых платформ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01975C23" w14:textId="09FDADD7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6BB28DC7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21BB2ECC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24FF0A93" w14:textId="6B78983D" w:rsidR="00F71746" w:rsidRPr="006C6CAC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операторов информационных систем, в которых осуществляется выпуск цифровых финансовых активов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6745614C" w14:textId="6402CA46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F71746" w:rsidRPr="0088606E" w14:paraId="5A4798C9" w14:textId="77777777" w:rsidTr="001561DA">
        <w:trPr>
          <w:cantSplit/>
        </w:trPr>
        <w:tc>
          <w:tcPr>
            <w:tcW w:w="759" w:type="dxa"/>
            <w:vMerge/>
            <w:shd w:val="clear" w:color="auto" w:fill="FDE9D9" w:themeFill="accent6" w:themeFillTint="33"/>
          </w:tcPr>
          <w:p w14:paraId="3BF5FE15" w14:textId="77777777" w:rsidR="00F71746" w:rsidRPr="006C6CAC" w:rsidRDefault="00F71746" w:rsidP="001561D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14:paraId="67214FF5" w14:textId="0C753D7F" w:rsidR="00F71746" w:rsidRPr="00151A69" w:rsidRDefault="00F71746" w:rsidP="001561DA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 w:rsidRPr="001561DA">
              <w:rPr>
                <w:rFonts w:ascii="Arial" w:hAnsi="Arial" w:cs="Arial"/>
                <w:i/>
                <w:sz w:val="20"/>
                <w:szCs w:val="20"/>
              </w:rPr>
              <w:t>Деятельность операторов обмена цифровых финансовых активов</w:t>
            </w:r>
          </w:p>
        </w:tc>
        <w:tc>
          <w:tcPr>
            <w:tcW w:w="3165" w:type="dxa"/>
            <w:shd w:val="clear" w:color="auto" w:fill="FDE9D9" w:themeFill="accent6" w:themeFillTint="33"/>
          </w:tcPr>
          <w:p w14:paraId="04054C2A" w14:textId="5A16CFF9" w:rsidR="00F71746" w:rsidRPr="0088606E" w:rsidRDefault="00F71746" w:rsidP="00156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Да\нет</w:t>
            </w:r>
          </w:p>
        </w:tc>
      </w:tr>
      <w:tr w:rsidR="00A2288E" w:rsidRPr="0088606E" w14:paraId="608BFEF0" w14:textId="77777777" w:rsidTr="00492D9D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0982232C" w14:textId="259330A3" w:rsidR="00A2288E" w:rsidRPr="00705F18" w:rsidRDefault="00492D9D" w:rsidP="006A24B2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Поддерживающие процессы</w:t>
            </w:r>
          </w:p>
        </w:tc>
      </w:tr>
      <w:tr w:rsidR="00A2288E" w:rsidRPr="0088606E" w14:paraId="44C36F6D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75C0209D" w14:textId="77777777" w:rsidR="00A2288E" w:rsidRDefault="00D40515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24B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0F14BE87" w14:textId="24A5A4AB" w:rsidR="00A2288E" w:rsidRPr="00D40515" w:rsidRDefault="00492D9D" w:rsidP="00D4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Существует ли актуальный перечень критичных технологических процессов и технологических участков?</w:t>
            </w:r>
          </w:p>
        </w:tc>
        <w:tc>
          <w:tcPr>
            <w:tcW w:w="3165" w:type="dxa"/>
            <w:shd w:val="clear" w:color="auto" w:fill="auto"/>
          </w:tcPr>
          <w:p w14:paraId="29DE006F" w14:textId="626E2C7F" w:rsidR="00A2288E" w:rsidRPr="00492D9D" w:rsidRDefault="00492D9D" w:rsidP="008C48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D9D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492D9D" w:rsidRPr="0088606E" w14:paraId="1DA10853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28D2A3FE" w14:textId="3AAC23AE" w:rsidR="00492D9D" w:rsidRDefault="00492D9D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33EA0ED5" w14:textId="3835568E" w:rsidR="00492D9D" w:rsidRDefault="00492D9D" w:rsidP="00D4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Есть ли перечень систем, поддерживающих работу </w:t>
            </w:r>
            <w:r w:rsidR="001561DA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ритичных технологических процессов их технологических участков?</w:t>
            </w:r>
          </w:p>
        </w:tc>
        <w:tc>
          <w:tcPr>
            <w:tcW w:w="3165" w:type="dxa"/>
            <w:shd w:val="clear" w:color="auto" w:fill="auto"/>
          </w:tcPr>
          <w:p w14:paraId="3547C6C3" w14:textId="308EAF63" w:rsidR="00492D9D" w:rsidRPr="00492D9D" w:rsidRDefault="001561DA" w:rsidP="008C48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D9D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492D9D" w:rsidRPr="0088606E" w14:paraId="71A66DFE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4FA6D6D6" w14:textId="191B4581" w:rsidR="00492D9D" w:rsidRDefault="00492D9D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4E8CB891" w14:textId="473DB5A8" w:rsidR="00492D9D" w:rsidRPr="00492D9D" w:rsidRDefault="00492D9D" w:rsidP="00D4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Внедрена ли в организации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GRC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система?</w:t>
            </w:r>
          </w:p>
        </w:tc>
        <w:tc>
          <w:tcPr>
            <w:tcW w:w="3165" w:type="dxa"/>
            <w:shd w:val="clear" w:color="auto" w:fill="auto"/>
          </w:tcPr>
          <w:p w14:paraId="079170F0" w14:textId="6CEB3BE8" w:rsidR="00492D9D" w:rsidRPr="00492D9D" w:rsidRDefault="001561DA" w:rsidP="008C48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D9D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492D9D" w:rsidRPr="0088606E" w14:paraId="589862C2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30224EA2" w14:textId="7E18E20A" w:rsidR="00492D9D" w:rsidRDefault="00492D9D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2F2F64EF" w14:textId="39B3DA45" w:rsidR="00492D9D" w:rsidRDefault="00492D9D" w:rsidP="00D4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Существует ли в организации документированная политика непрерывности? </w:t>
            </w:r>
          </w:p>
        </w:tc>
        <w:tc>
          <w:tcPr>
            <w:tcW w:w="3165" w:type="dxa"/>
            <w:shd w:val="clear" w:color="auto" w:fill="auto"/>
          </w:tcPr>
          <w:p w14:paraId="483FF49F" w14:textId="17663669" w:rsidR="00492D9D" w:rsidRPr="00492D9D" w:rsidRDefault="001561DA" w:rsidP="008C48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D9D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492D9D" w:rsidRPr="0088606E" w14:paraId="550EBBB6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4A775853" w14:textId="2C85B321" w:rsidR="00492D9D" w:rsidRDefault="00492D9D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5F8449EF" w14:textId="4A730AD9" w:rsidR="00492D9D" w:rsidRDefault="00492D9D" w:rsidP="00D4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Проводились ли в организации учения по непрерывности?</w:t>
            </w:r>
          </w:p>
        </w:tc>
        <w:tc>
          <w:tcPr>
            <w:tcW w:w="3165" w:type="dxa"/>
            <w:shd w:val="clear" w:color="auto" w:fill="auto"/>
          </w:tcPr>
          <w:p w14:paraId="7115313C" w14:textId="474208D3" w:rsidR="00492D9D" w:rsidRPr="00492D9D" w:rsidRDefault="001561DA" w:rsidP="008C48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D9D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23597B" w:rsidRPr="0088606E" w14:paraId="6B852566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4E023224" w14:textId="3D34F8AB" w:rsidR="0023597B" w:rsidRDefault="0023597B" w:rsidP="002359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3.6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454A6997" w14:textId="66459AB0" w:rsidR="0023597B" w:rsidRP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 ли в организации формальный процесс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change</w:t>
            </w:r>
            <w:r w:rsidRPr="002359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management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65" w:type="dxa"/>
            <w:shd w:val="clear" w:color="auto" w:fill="auto"/>
          </w:tcPr>
          <w:p w14:paraId="52C1AFE1" w14:textId="6B69C322" w:rsidR="0023597B" w:rsidRPr="00492D9D" w:rsidRDefault="0023597B" w:rsidP="002359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D9D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23597B" w:rsidRPr="0088606E" w14:paraId="478F4206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53DB26E4" w14:textId="699DCF8F" w:rsidR="0023597B" w:rsidRDefault="0023597B" w:rsidP="002359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196FEA0C" w14:textId="6893A2A8" w:rsidR="0023597B" w:rsidRP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Внедрена ли в организации система управления ИТ-заявками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jira</w:t>
            </w:r>
            <w:proofErr w:type="spellEnd"/>
            <w:r w:rsidRPr="0023597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hpsm</w:t>
            </w:r>
            <w:proofErr w:type="spellEnd"/>
            <w:r w:rsidRPr="0023597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otrs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подобная)?</w:t>
            </w:r>
          </w:p>
        </w:tc>
        <w:tc>
          <w:tcPr>
            <w:tcW w:w="3165" w:type="dxa"/>
            <w:shd w:val="clear" w:color="auto" w:fill="auto"/>
          </w:tcPr>
          <w:p w14:paraId="75729371" w14:textId="225D0A0E" w:rsidR="0023597B" w:rsidRPr="00492D9D" w:rsidRDefault="0023597B" w:rsidP="002359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D9D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23597B" w14:paraId="4F8CA9AC" w14:textId="77777777" w:rsidTr="00492D9D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20BEB75A" w14:textId="4F2773E6" w:rsidR="0023597B" w:rsidRDefault="0023597B" w:rsidP="0023597B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</w:tr>
      <w:tr w:rsidR="0023597B" w14:paraId="41F9EE3D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62560B3E" w14:textId="77777777" w:rsidR="0023597B" w:rsidRDefault="0023597B" w:rsidP="002359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19FA289C" w14:textId="535E45A7" w:rsidR="0023597B" w:rsidRPr="00D54771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Какое количество собственных ЦОД использует организация</w:t>
            </w:r>
            <w:r w:rsidRPr="00650D6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65" w:type="dxa"/>
            <w:shd w:val="clear" w:color="auto" w:fill="auto"/>
          </w:tcPr>
          <w:p w14:paraId="2CF4AF68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696C2CCA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44CC6C6E" w14:textId="61989C63" w:rsidR="0023597B" w:rsidRDefault="0023597B" w:rsidP="002359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71688E80" w14:textId="580E3980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Использует ли организация внешние (подрядные) ЦОД или облачные инфраструктуры? Если да – какое количество облаков и ЦОД у каждого облака?</w:t>
            </w:r>
          </w:p>
        </w:tc>
        <w:tc>
          <w:tcPr>
            <w:tcW w:w="3165" w:type="dxa"/>
            <w:shd w:val="clear" w:color="auto" w:fill="auto"/>
          </w:tcPr>
          <w:p w14:paraId="532FBCD6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747C158D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312CF5BD" w14:textId="26ECAC57" w:rsidR="0023597B" w:rsidRDefault="0023597B" w:rsidP="002359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24DC1D9E" w14:textId="6EF51871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 платформ виртуализации, используемых в организации (внутренних, не в облаке)</w:t>
            </w:r>
          </w:p>
        </w:tc>
        <w:tc>
          <w:tcPr>
            <w:tcW w:w="3165" w:type="dxa"/>
            <w:shd w:val="clear" w:color="auto" w:fill="auto"/>
          </w:tcPr>
          <w:p w14:paraId="2B68F497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14F99724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2C35829D" w14:textId="5EEBC21E" w:rsidR="0023597B" w:rsidRDefault="0023597B" w:rsidP="002359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1BE07C75" w14:textId="4324D98E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Примерное количество серверов, задействованных в указанных технологических участках:</w:t>
            </w:r>
          </w:p>
        </w:tc>
        <w:tc>
          <w:tcPr>
            <w:tcW w:w="3165" w:type="dxa"/>
            <w:shd w:val="clear" w:color="auto" w:fill="auto"/>
          </w:tcPr>
          <w:p w14:paraId="0E13498E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628AA680" w14:textId="77777777" w:rsidTr="00341606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3A41548C" w14:textId="5A64E598" w:rsidR="0023597B" w:rsidRPr="006C6CAC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77554AFC" w14:textId="46DB2E0B" w:rsidR="0023597B" w:rsidRPr="006C6CAC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676DD3">
              <w:rPr>
                <w:rFonts w:ascii="Arial" w:hAnsi="Arial" w:cs="Arial"/>
                <w:i/>
                <w:sz w:val="20"/>
                <w:szCs w:val="20"/>
              </w:rPr>
              <w:t>идентификация, аутентификация и авторизация клиентов в целях осуществления финансовых операций;</w:t>
            </w:r>
          </w:p>
        </w:tc>
        <w:tc>
          <w:tcPr>
            <w:tcW w:w="3165" w:type="dxa"/>
            <w:shd w:val="clear" w:color="auto" w:fill="auto"/>
          </w:tcPr>
          <w:p w14:paraId="1E2A945E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7FFA253D" w14:textId="77777777" w:rsidTr="00341606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6F077CB3" w14:textId="130CB12B" w:rsidR="0023597B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0D47C0F6" w14:textId="61823310" w:rsidR="0023597B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676DD3">
              <w:rPr>
                <w:rFonts w:ascii="Arial" w:hAnsi="Arial" w:cs="Arial"/>
                <w:i/>
                <w:sz w:val="20"/>
                <w:szCs w:val="20"/>
              </w:rPr>
              <w:t xml:space="preserve">формирование (подготовка), передача и прием электронных сообщений; </w:t>
            </w:r>
          </w:p>
        </w:tc>
        <w:tc>
          <w:tcPr>
            <w:tcW w:w="3165" w:type="dxa"/>
            <w:shd w:val="clear" w:color="auto" w:fill="auto"/>
          </w:tcPr>
          <w:p w14:paraId="14C2606E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35B53F04" w14:textId="77777777" w:rsidTr="00341606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54CC3367" w14:textId="29890D61" w:rsidR="0023597B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38DCDDBF" w14:textId="5AEDC933" w:rsidR="0023597B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676DD3">
              <w:rPr>
                <w:rFonts w:ascii="Arial" w:hAnsi="Arial" w:cs="Arial"/>
                <w:i/>
                <w:sz w:val="20"/>
                <w:szCs w:val="20"/>
              </w:rPr>
              <w:t xml:space="preserve">удостоверение права клиентов распоряжаться денежными средствами, ценными бумагами или иным имуществом; </w:t>
            </w:r>
          </w:p>
        </w:tc>
        <w:tc>
          <w:tcPr>
            <w:tcW w:w="3165" w:type="dxa"/>
            <w:shd w:val="clear" w:color="auto" w:fill="auto"/>
          </w:tcPr>
          <w:p w14:paraId="0C33AE60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1A78FA7B" w14:textId="77777777" w:rsidTr="00341606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777A1A7D" w14:textId="7FC9E0E3" w:rsidR="0023597B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225736FB" w14:textId="6F4C81F1" w:rsidR="0023597B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676DD3">
              <w:rPr>
                <w:rFonts w:ascii="Arial" w:hAnsi="Arial" w:cs="Arial"/>
                <w:i/>
                <w:sz w:val="20"/>
                <w:szCs w:val="20"/>
              </w:rPr>
              <w:t>осуществление финансовой операции, учет результатов ее осуществления (при наличии учета);</w:t>
            </w:r>
          </w:p>
        </w:tc>
        <w:tc>
          <w:tcPr>
            <w:tcW w:w="3165" w:type="dxa"/>
            <w:shd w:val="clear" w:color="auto" w:fill="auto"/>
          </w:tcPr>
          <w:p w14:paraId="06E5018C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5896A9C3" w14:textId="77777777" w:rsidTr="00341606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4318DFE3" w14:textId="74D94FB2" w:rsidR="0023597B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2C51CDAD" w14:textId="6521E147" w:rsidR="0023597B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676DD3">
              <w:rPr>
                <w:rFonts w:ascii="Arial" w:hAnsi="Arial" w:cs="Arial"/>
                <w:i/>
                <w:sz w:val="20"/>
                <w:szCs w:val="20"/>
              </w:rPr>
              <w:t>хранение электронных сообщений и информации об осуществленных финансовых операциях.</w:t>
            </w:r>
          </w:p>
        </w:tc>
        <w:tc>
          <w:tcPr>
            <w:tcW w:w="3165" w:type="dxa"/>
            <w:shd w:val="clear" w:color="auto" w:fill="auto"/>
          </w:tcPr>
          <w:p w14:paraId="594C20E4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:rsidRPr="00676DD3" w14:paraId="0BCE354C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0B08D535" w14:textId="7740455D" w:rsidR="0023597B" w:rsidRPr="00676DD3" w:rsidRDefault="0023597B" w:rsidP="0023597B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676DD3">
              <w:rPr>
                <w:rFonts w:ascii="Arial" w:hAnsi="Arial" w:cs="Arial"/>
                <w:iCs/>
                <w:sz w:val="20"/>
                <w:szCs w:val="20"/>
              </w:rPr>
              <w:t>4.</w:t>
            </w: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3AB62E47" w14:textId="77777777" w:rsidR="0023597B" w:rsidRPr="000A1BFA" w:rsidRDefault="0023597B" w:rsidP="0023597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A1BFA">
              <w:rPr>
                <w:rFonts w:ascii="Arial" w:hAnsi="Arial" w:cs="Arial"/>
                <w:iCs/>
                <w:sz w:val="20"/>
                <w:szCs w:val="20"/>
              </w:rPr>
              <w:t>Опишите, пожалуйста, применяемый стек технологий для каждого технологического участка:</w:t>
            </w:r>
          </w:p>
          <w:p w14:paraId="515944B8" w14:textId="77777777" w:rsidR="0023597B" w:rsidRPr="000A1BFA" w:rsidRDefault="0023597B" w:rsidP="0023597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A1BFA">
              <w:rPr>
                <w:rFonts w:ascii="Arial" w:hAnsi="Arial" w:cs="Arial"/>
                <w:iCs/>
                <w:sz w:val="20"/>
                <w:szCs w:val="20"/>
              </w:rPr>
              <w:t>- тип ОС (</w:t>
            </w:r>
            <w:r w:rsidRPr="000A1BFA">
              <w:rPr>
                <w:rFonts w:ascii="Arial" w:hAnsi="Arial" w:cs="Arial"/>
                <w:iCs/>
                <w:sz w:val="20"/>
                <w:szCs w:val="20"/>
                <w:lang w:val="en-US"/>
              </w:rPr>
              <w:t>W</w:t>
            </w:r>
            <w:proofErr w:type="spellStart"/>
            <w:r w:rsidRPr="000A1BFA">
              <w:rPr>
                <w:rFonts w:ascii="Arial" w:hAnsi="Arial" w:cs="Arial"/>
                <w:iCs/>
                <w:sz w:val="20"/>
                <w:szCs w:val="20"/>
              </w:rPr>
              <w:t>indows</w:t>
            </w:r>
            <w:proofErr w:type="spellEnd"/>
            <w:r w:rsidRPr="00AB7744">
              <w:rPr>
                <w:rFonts w:ascii="Arial" w:hAnsi="Arial" w:cs="Arial"/>
                <w:iCs/>
                <w:sz w:val="20"/>
                <w:szCs w:val="20"/>
              </w:rPr>
              <w:t>\</w:t>
            </w:r>
            <w:r w:rsidRPr="000A1BFA">
              <w:rPr>
                <w:rFonts w:ascii="Arial" w:hAnsi="Arial" w:cs="Arial"/>
                <w:iCs/>
                <w:sz w:val="20"/>
                <w:szCs w:val="20"/>
                <w:lang w:val="en-US"/>
              </w:rPr>
              <w:t>Linux</w:t>
            </w:r>
            <w:r w:rsidRPr="00AB7744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0A1BFA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420E042A" w14:textId="77777777" w:rsidR="0023597B" w:rsidRPr="000A1BFA" w:rsidRDefault="0023597B" w:rsidP="0023597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A1BFA">
              <w:rPr>
                <w:rFonts w:ascii="Arial" w:hAnsi="Arial" w:cs="Arial"/>
                <w:iCs/>
                <w:sz w:val="20"/>
                <w:szCs w:val="20"/>
              </w:rPr>
              <w:t>- тип СУБД</w:t>
            </w:r>
          </w:p>
          <w:p w14:paraId="6CE80760" w14:textId="29251DC5" w:rsidR="0023597B" w:rsidRPr="001561DA" w:rsidRDefault="0023597B" w:rsidP="0023597B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применяемые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web-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серверы</w:t>
            </w:r>
          </w:p>
        </w:tc>
        <w:tc>
          <w:tcPr>
            <w:tcW w:w="3165" w:type="dxa"/>
            <w:shd w:val="clear" w:color="auto" w:fill="auto"/>
          </w:tcPr>
          <w:p w14:paraId="1C6FE5C3" w14:textId="77777777" w:rsidR="0023597B" w:rsidRPr="00676DD3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597B" w14:paraId="4B341FE8" w14:textId="77777777" w:rsidTr="00341606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40DDE30B" w14:textId="0119700A" w:rsidR="0023597B" w:rsidRPr="006C6CAC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1B5BEDEC" w14:textId="77777777" w:rsidR="0023597B" w:rsidRPr="006C6CAC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676DD3">
              <w:rPr>
                <w:rFonts w:ascii="Arial" w:hAnsi="Arial" w:cs="Arial"/>
                <w:i/>
                <w:sz w:val="20"/>
                <w:szCs w:val="20"/>
              </w:rPr>
              <w:t>идентификация, аутентификация и авторизация клиентов в целях осуществления финансовых операций;</w:t>
            </w:r>
          </w:p>
        </w:tc>
        <w:tc>
          <w:tcPr>
            <w:tcW w:w="3165" w:type="dxa"/>
            <w:shd w:val="clear" w:color="auto" w:fill="auto"/>
          </w:tcPr>
          <w:p w14:paraId="30C330CE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41777587" w14:textId="77777777" w:rsidTr="00341606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225CBF12" w14:textId="40B66C5C" w:rsidR="0023597B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5B1ADE98" w14:textId="1A7FC924" w:rsidR="0023597B" w:rsidRPr="00676DD3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676DD3">
              <w:rPr>
                <w:rFonts w:ascii="Arial" w:hAnsi="Arial" w:cs="Arial"/>
                <w:i/>
                <w:sz w:val="20"/>
                <w:szCs w:val="20"/>
              </w:rPr>
              <w:t xml:space="preserve">формирование (подготовка), передача и прием электронных сообщений; </w:t>
            </w:r>
          </w:p>
        </w:tc>
        <w:tc>
          <w:tcPr>
            <w:tcW w:w="3165" w:type="dxa"/>
            <w:shd w:val="clear" w:color="auto" w:fill="auto"/>
          </w:tcPr>
          <w:p w14:paraId="30DA4AE1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21482E50" w14:textId="77777777" w:rsidTr="00341606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6B30161E" w14:textId="7A656E11" w:rsidR="0023597B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2ECD70AA" w14:textId="3FA223DE" w:rsidR="0023597B" w:rsidRPr="00676DD3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676DD3">
              <w:rPr>
                <w:rFonts w:ascii="Arial" w:hAnsi="Arial" w:cs="Arial"/>
                <w:i/>
                <w:sz w:val="20"/>
                <w:szCs w:val="20"/>
              </w:rPr>
              <w:t xml:space="preserve">удостоверение права клиентов распоряжаться денежными средствами, ценными бумагами или иным имуществом; </w:t>
            </w:r>
          </w:p>
        </w:tc>
        <w:tc>
          <w:tcPr>
            <w:tcW w:w="3165" w:type="dxa"/>
            <w:shd w:val="clear" w:color="auto" w:fill="auto"/>
          </w:tcPr>
          <w:p w14:paraId="1A67F5AA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60302940" w14:textId="77777777" w:rsidTr="00341606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62FD090D" w14:textId="4BE6FA79" w:rsidR="0023597B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20511576" w14:textId="19005F07" w:rsidR="0023597B" w:rsidRPr="00676DD3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676DD3">
              <w:rPr>
                <w:rFonts w:ascii="Arial" w:hAnsi="Arial" w:cs="Arial"/>
                <w:i/>
                <w:sz w:val="20"/>
                <w:szCs w:val="20"/>
              </w:rPr>
              <w:t>осуществление финансовой операции, учет результатов ее осуществления (при наличии учета);</w:t>
            </w:r>
          </w:p>
        </w:tc>
        <w:tc>
          <w:tcPr>
            <w:tcW w:w="3165" w:type="dxa"/>
            <w:shd w:val="clear" w:color="auto" w:fill="auto"/>
          </w:tcPr>
          <w:p w14:paraId="61B10C42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648F911D" w14:textId="77777777" w:rsidTr="00341606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1209C77E" w14:textId="315916C7" w:rsidR="0023597B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1C36EDF7" w14:textId="4253047B" w:rsidR="0023597B" w:rsidRPr="00676DD3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676DD3">
              <w:rPr>
                <w:rFonts w:ascii="Arial" w:hAnsi="Arial" w:cs="Arial"/>
                <w:i/>
                <w:sz w:val="20"/>
                <w:szCs w:val="20"/>
              </w:rPr>
              <w:t>хранение электронных сообщений и информации об осуществленных финансовых операциях.</w:t>
            </w:r>
          </w:p>
        </w:tc>
        <w:tc>
          <w:tcPr>
            <w:tcW w:w="3165" w:type="dxa"/>
            <w:shd w:val="clear" w:color="auto" w:fill="auto"/>
          </w:tcPr>
          <w:p w14:paraId="0253D142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:rsidRPr="001561DA" w14:paraId="1C3D62A3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65131668" w14:textId="3AE387B3" w:rsidR="0023597B" w:rsidRPr="001561DA" w:rsidRDefault="0023597B" w:rsidP="0023597B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561DA">
              <w:rPr>
                <w:rFonts w:ascii="Arial" w:hAnsi="Arial" w:cs="Arial"/>
                <w:iCs/>
                <w:sz w:val="20"/>
                <w:szCs w:val="20"/>
              </w:rPr>
              <w:t>4.</w:t>
            </w: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284F7334" w14:textId="35778DE4" w:rsidR="0023597B" w:rsidRPr="001561DA" w:rsidRDefault="0023597B" w:rsidP="0023597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Используете ли вы сервис-провайдеров для оказания услуг (облачные провайдеры,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sms</w:t>
            </w:r>
            <w:proofErr w:type="spellEnd"/>
            <w:r w:rsidRPr="001561DA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провайдеры, системы ЭДО и т.п.)? Если да – укажите пожалуйста тип сервис провайдера или оказываемый сервис.</w:t>
            </w:r>
          </w:p>
        </w:tc>
        <w:tc>
          <w:tcPr>
            <w:tcW w:w="3165" w:type="dxa"/>
            <w:shd w:val="clear" w:color="auto" w:fill="auto"/>
          </w:tcPr>
          <w:p w14:paraId="0B0364C4" w14:textId="77777777" w:rsidR="0023597B" w:rsidRPr="001561DA" w:rsidRDefault="0023597B" w:rsidP="0023597B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3597B" w:rsidRPr="0088606E" w14:paraId="09ED4FC4" w14:textId="77777777" w:rsidTr="00492D9D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46280FA7" w14:textId="77777777" w:rsidR="0023597B" w:rsidRPr="0088606E" w:rsidRDefault="0023597B" w:rsidP="0023597B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606E">
              <w:rPr>
                <w:rFonts w:ascii="Arial" w:hAnsi="Arial" w:cs="Arial"/>
                <w:b/>
                <w:sz w:val="20"/>
                <w:szCs w:val="20"/>
              </w:rPr>
              <w:t>Персонал</w:t>
            </w:r>
          </w:p>
        </w:tc>
      </w:tr>
      <w:tr w:rsidR="0023597B" w14:paraId="4D879940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7019BA5D" w14:textId="77777777" w:rsidR="0023597B" w:rsidRDefault="0023597B" w:rsidP="002359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260F696A" w14:textId="6D46ED8F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Примерное общее кол-во сотрудников </w:t>
            </w:r>
          </w:p>
        </w:tc>
        <w:tc>
          <w:tcPr>
            <w:tcW w:w="3165" w:type="dxa"/>
            <w:shd w:val="clear" w:color="auto" w:fill="auto"/>
          </w:tcPr>
          <w:p w14:paraId="4016C380" w14:textId="77777777" w:rsidR="0023597B" w:rsidRPr="0023597B" w:rsidRDefault="0023597B" w:rsidP="002359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597B">
              <w:rPr>
                <w:rFonts w:ascii="Arial" w:hAnsi="Arial" w:cs="Arial"/>
                <w:i/>
                <w:iCs/>
                <w:sz w:val="20"/>
                <w:szCs w:val="20"/>
              </w:rPr>
              <w:t>1-10,</w:t>
            </w:r>
          </w:p>
          <w:p w14:paraId="4F6D5BBE" w14:textId="5061AA87" w:rsidR="0023597B" w:rsidRPr="0023597B" w:rsidRDefault="0023597B" w:rsidP="002359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597B">
              <w:rPr>
                <w:rFonts w:ascii="Arial" w:hAnsi="Arial" w:cs="Arial"/>
                <w:i/>
                <w:iCs/>
                <w:sz w:val="20"/>
                <w:szCs w:val="20"/>
              </w:rPr>
              <w:t>11-50,</w:t>
            </w:r>
          </w:p>
          <w:p w14:paraId="744FB0B8" w14:textId="4DD7E737" w:rsidR="0023597B" w:rsidRPr="0023597B" w:rsidRDefault="0023597B" w:rsidP="002359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597B">
              <w:rPr>
                <w:rFonts w:ascii="Arial" w:hAnsi="Arial" w:cs="Arial"/>
                <w:i/>
                <w:iCs/>
                <w:sz w:val="20"/>
                <w:szCs w:val="20"/>
              </w:rPr>
              <w:t>51-100,</w:t>
            </w:r>
          </w:p>
          <w:p w14:paraId="279669B2" w14:textId="2129DFF4" w:rsidR="0023597B" w:rsidRPr="0023597B" w:rsidRDefault="0023597B" w:rsidP="002359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597B">
              <w:rPr>
                <w:rFonts w:ascii="Arial" w:hAnsi="Arial" w:cs="Arial"/>
                <w:i/>
                <w:iCs/>
                <w:sz w:val="20"/>
                <w:szCs w:val="20"/>
              </w:rPr>
              <w:t>101-300,</w:t>
            </w:r>
          </w:p>
          <w:p w14:paraId="386E8AFC" w14:textId="77777777" w:rsidR="0023597B" w:rsidRPr="0023597B" w:rsidRDefault="0023597B" w:rsidP="002359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597B">
              <w:rPr>
                <w:rFonts w:ascii="Arial" w:hAnsi="Arial" w:cs="Arial"/>
                <w:i/>
                <w:iCs/>
                <w:sz w:val="20"/>
                <w:szCs w:val="20"/>
              </w:rPr>
              <w:t>301-500,</w:t>
            </w:r>
          </w:p>
          <w:p w14:paraId="3AFEE00A" w14:textId="77777777" w:rsidR="0023597B" w:rsidRPr="0023597B" w:rsidRDefault="0023597B" w:rsidP="002359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597B">
              <w:rPr>
                <w:rFonts w:ascii="Arial" w:hAnsi="Arial" w:cs="Arial"/>
                <w:i/>
                <w:iCs/>
                <w:sz w:val="20"/>
                <w:szCs w:val="20"/>
              </w:rPr>
              <w:t>501-1000,</w:t>
            </w:r>
          </w:p>
          <w:p w14:paraId="384BC314" w14:textId="315AADCB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  <w:r w:rsidRPr="0023597B">
              <w:rPr>
                <w:rFonts w:ascii="Arial" w:hAnsi="Arial" w:cs="Arial"/>
                <w:i/>
                <w:iCs/>
                <w:sz w:val="20"/>
                <w:szCs w:val="20"/>
              </w:rPr>
              <w:t>1000+</w:t>
            </w:r>
          </w:p>
        </w:tc>
      </w:tr>
      <w:tr w:rsidR="0023597B" w14:paraId="37355A46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660F14EC" w14:textId="77777777" w:rsidR="0023597B" w:rsidRDefault="0023597B" w:rsidP="002359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6BA2986B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кол-во сотрудников ИТ-подразделения</w:t>
            </w:r>
          </w:p>
        </w:tc>
        <w:tc>
          <w:tcPr>
            <w:tcW w:w="3165" w:type="dxa"/>
            <w:shd w:val="clear" w:color="auto" w:fill="auto"/>
          </w:tcPr>
          <w:p w14:paraId="57BE3648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2B4D5C70" w14:textId="77777777" w:rsidTr="00492D9D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14D4FB69" w14:textId="77777777" w:rsidR="0023597B" w:rsidRPr="006C6CAC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5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.2.1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49BDA5AA" w14:textId="77777777" w:rsidR="0023597B" w:rsidRPr="006C6CAC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сетевого оборудования</w:t>
            </w:r>
          </w:p>
        </w:tc>
        <w:tc>
          <w:tcPr>
            <w:tcW w:w="3165" w:type="dxa"/>
            <w:shd w:val="clear" w:color="auto" w:fill="auto"/>
          </w:tcPr>
          <w:p w14:paraId="0B893F48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3E72444B" w14:textId="77777777" w:rsidTr="00492D9D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51DFFFC4" w14:textId="77777777" w:rsidR="0023597B" w:rsidRPr="006C6CAC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.2.2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1963DC32" w14:textId="77777777" w:rsidR="0023597B" w:rsidRPr="006C6CAC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операционных систем</w:t>
            </w:r>
          </w:p>
        </w:tc>
        <w:tc>
          <w:tcPr>
            <w:tcW w:w="3165" w:type="dxa"/>
            <w:shd w:val="clear" w:color="auto" w:fill="auto"/>
          </w:tcPr>
          <w:p w14:paraId="27032369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553CF5A1" w14:textId="77777777" w:rsidTr="00492D9D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40B2C039" w14:textId="77777777" w:rsidR="0023597B" w:rsidRPr="006C6CAC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.2.3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24850F6B" w14:textId="77777777" w:rsidR="0023597B" w:rsidRPr="006C6CAC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баз данных</w:t>
            </w:r>
          </w:p>
        </w:tc>
        <w:tc>
          <w:tcPr>
            <w:tcW w:w="3165" w:type="dxa"/>
            <w:shd w:val="clear" w:color="auto" w:fill="auto"/>
          </w:tcPr>
          <w:p w14:paraId="1FAD4501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6265AE5C" w14:textId="77777777" w:rsidTr="00492D9D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1EA7F928" w14:textId="77777777" w:rsidR="0023597B" w:rsidRPr="006C6CAC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.2.4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2D0E3AF0" w14:textId="0CEB5370" w:rsidR="0023597B" w:rsidRPr="006C6CAC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 xml:space="preserve">з них – администраторов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 </w:t>
            </w:r>
          </w:p>
        </w:tc>
        <w:tc>
          <w:tcPr>
            <w:tcW w:w="3165" w:type="dxa"/>
            <w:shd w:val="clear" w:color="auto" w:fill="auto"/>
          </w:tcPr>
          <w:p w14:paraId="15F7E700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51830065" w14:textId="77777777" w:rsidTr="00492D9D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71DEE493" w14:textId="77777777" w:rsidR="0023597B" w:rsidRPr="006C6CAC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.2.5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0EF3BD7D" w14:textId="263BD167" w:rsidR="0023597B" w:rsidRPr="006C6CAC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программистов, участвующих в разработке ПО</w:t>
            </w:r>
          </w:p>
        </w:tc>
        <w:tc>
          <w:tcPr>
            <w:tcW w:w="3165" w:type="dxa"/>
            <w:shd w:val="clear" w:color="auto" w:fill="auto"/>
          </w:tcPr>
          <w:p w14:paraId="37B90F0C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6168EF32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29B31602" w14:textId="77777777" w:rsidR="0023597B" w:rsidRDefault="0023597B" w:rsidP="002359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5660131B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кол-во сотрудников ИБ-подразделения</w:t>
            </w:r>
          </w:p>
        </w:tc>
        <w:tc>
          <w:tcPr>
            <w:tcW w:w="3165" w:type="dxa"/>
            <w:shd w:val="clear" w:color="auto" w:fill="auto"/>
          </w:tcPr>
          <w:p w14:paraId="3EC9DE7B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14:paraId="3E5E866B" w14:textId="77777777" w:rsidTr="00492D9D">
        <w:trPr>
          <w:cantSplit/>
        </w:trPr>
        <w:tc>
          <w:tcPr>
            <w:tcW w:w="759" w:type="dxa"/>
            <w:shd w:val="clear" w:color="auto" w:fill="FDE9D9" w:themeFill="accent6" w:themeFillTint="33"/>
          </w:tcPr>
          <w:p w14:paraId="11AD3B31" w14:textId="77777777" w:rsidR="0023597B" w:rsidRPr="006C6CAC" w:rsidRDefault="0023597B" w:rsidP="0023597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.3.1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14:paraId="3DC47B1A" w14:textId="77777777" w:rsidR="0023597B" w:rsidRPr="006C6CAC" w:rsidRDefault="0023597B" w:rsidP="0023597B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средств защиты информации</w:t>
            </w:r>
          </w:p>
        </w:tc>
        <w:tc>
          <w:tcPr>
            <w:tcW w:w="3165" w:type="dxa"/>
            <w:shd w:val="clear" w:color="auto" w:fill="auto"/>
          </w:tcPr>
          <w:p w14:paraId="35B3660B" w14:textId="77777777" w:rsidR="0023597B" w:rsidRDefault="0023597B" w:rsidP="00235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7B" w:rsidRPr="00047D2A" w14:paraId="324D7E60" w14:textId="77777777" w:rsidTr="00492D9D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3569AE39" w14:textId="77777777" w:rsidR="0023597B" w:rsidRPr="00047D2A" w:rsidRDefault="0023597B" w:rsidP="0023597B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Документирование</w:t>
            </w:r>
          </w:p>
        </w:tc>
      </w:tr>
      <w:tr w:rsidR="00AB7744" w14:paraId="66217C40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61F5EF28" w14:textId="77777777" w:rsidR="00AB7744" w:rsidRDefault="00AB7744" w:rsidP="00AB77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32E4B9E8" w14:textId="77777777" w:rsidR="00AB7744" w:rsidRDefault="00AB7744" w:rsidP="00AB7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Документирована ли схема сети Банка?</w:t>
            </w:r>
          </w:p>
        </w:tc>
        <w:tc>
          <w:tcPr>
            <w:tcW w:w="3165" w:type="dxa"/>
          </w:tcPr>
          <w:p w14:paraId="0BBCD419" w14:textId="7E5E15D8" w:rsidR="00AB7744" w:rsidRDefault="00AB7744" w:rsidP="00AB7744">
            <w:pPr>
              <w:rPr>
                <w:rFonts w:ascii="Arial" w:hAnsi="Arial" w:cs="Arial"/>
                <w:sz w:val="20"/>
                <w:szCs w:val="20"/>
              </w:rPr>
            </w:pPr>
            <w:r w:rsidRPr="00492D9D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\частично</w:t>
            </w:r>
          </w:p>
        </w:tc>
      </w:tr>
      <w:tr w:rsidR="00AB7744" w14:paraId="7179927C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2DA893CB" w14:textId="77777777" w:rsidR="00AB7744" w:rsidRDefault="00AB7744" w:rsidP="00AB77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373AA5D8" w14:textId="77777777" w:rsidR="00AB7744" w:rsidRDefault="00AB7744" w:rsidP="00AB7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Документированы ли роли доступа к информационным ресурсам Банка?</w:t>
            </w:r>
          </w:p>
        </w:tc>
        <w:tc>
          <w:tcPr>
            <w:tcW w:w="3165" w:type="dxa"/>
          </w:tcPr>
          <w:p w14:paraId="5FF913CD" w14:textId="0DE9E756" w:rsidR="00AB7744" w:rsidRDefault="00AB7744" w:rsidP="00AB7744">
            <w:pPr>
              <w:rPr>
                <w:rFonts w:ascii="Arial" w:hAnsi="Arial" w:cs="Arial"/>
                <w:sz w:val="20"/>
                <w:szCs w:val="20"/>
              </w:rPr>
            </w:pPr>
            <w:r w:rsidRPr="00492D9D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\частично</w:t>
            </w:r>
          </w:p>
        </w:tc>
      </w:tr>
      <w:tr w:rsidR="00AB7744" w14:paraId="05F708EE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5FF59847" w14:textId="77777777" w:rsidR="00AB7744" w:rsidRDefault="00AB7744" w:rsidP="00AB77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6BDFD819" w14:textId="77777777" w:rsidR="00AB7744" w:rsidRDefault="00AB7744" w:rsidP="00AB7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 ли список администраторов информационных систем Банка?</w:t>
            </w:r>
          </w:p>
        </w:tc>
        <w:tc>
          <w:tcPr>
            <w:tcW w:w="3165" w:type="dxa"/>
          </w:tcPr>
          <w:p w14:paraId="05721E0A" w14:textId="615C8EE7" w:rsidR="00AB7744" w:rsidRDefault="00AB7744" w:rsidP="00AB7744">
            <w:pPr>
              <w:rPr>
                <w:rFonts w:ascii="Arial" w:hAnsi="Arial" w:cs="Arial"/>
                <w:sz w:val="20"/>
                <w:szCs w:val="20"/>
              </w:rPr>
            </w:pPr>
            <w:r w:rsidRPr="00492D9D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\частично</w:t>
            </w:r>
          </w:p>
        </w:tc>
      </w:tr>
      <w:tr w:rsidR="00AB7744" w14:paraId="23F73ABA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711E34C7" w14:textId="77777777" w:rsidR="00AB7744" w:rsidRDefault="00AB7744" w:rsidP="00AB77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2EDB977A" w14:textId="77777777" w:rsidR="00AB7744" w:rsidRDefault="00AB7744" w:rsidP="00AB7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 ли р</w:t>
            </w:r>
            <w:r w:rsidRPr="00973AC8">
              <w:rPr>
                <w:rFonts w:ascii="Arial" w:hAnsi="Arial" w:cs="Arial"/>
                <w:sz w:val="20"/>
                <w:szCs w:val="20"/>
              </w:rPr>
              <w:t xml:space="preserve">еестр используемых в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  <w:r w:rsidRPr="00973AC8">
              <w:rPr>
                <w:rFonts w:ascii="Arial" w:hAnsi="Arial" w:cs="Arial"/>
                <w:sz w:val="20"/>
                <w:szCs w:val="20"/>
              </w:rPr>
              <w:t xml:space="preserve"> информационных систем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65" w:type="dxa"/>
          </w:tcPr>
          <w:p w14:paraId="394EED6D" w14:textId="36E32AC1" w:rsidR="00AB7744" w:rsidRDefault="00AB7744" w:rsidP="00AB7744">
            <w:pPr>
              <w:rPr>
                <w:rFonts w:ascii="Arial" w:hAnsi="Arial" w:cs="Arial"/>
                <w:sz w:val="20"/>
                <w:szCs w:val="20"/>
              </w:rPr>
            </w:pPr>
            <w:r w:rsidRPr="00492D9D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\частично</w:t>
            </w:r>
          </w:p>
        </w:tc>
      </w:tr>
      <w:tr w:rsidR="00AB7744" w14:paraId="62923D9A" w14:textId="77777777" w:rsidTr="00492D9D">
        <w:trPr>
          <w:cantSplit/>
        </w:trPr>
        <w:tc>
          <w:tcPr>
            <w:tcW w:w="759" w:type="dxa"/>
            <w:shd w:val="clear" w:color="auto" w:fill="DAEEF3" w:themeFill="accent5" w:themeFillTint="33"/>
          </w:tcPr>
          <w:p w14:paraId="18DD00EB" w14:textId="104FD3E1" w:rsidR="00AB7744" w:rsidRDefault="00AB7744" w:rsidP="00AB77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5421" w:type="dxa"/>
            <w:shd w:val="clear" w:color="auto" w:fill="DAEEF3" w:themeFill="accent5" w:themeFillTint="33"/>
          </w:tcPr>
          <w:p w14:paraId="71790153" w14:textId="77777777" w:rsidR="00AB7744" w:rsidRDefault="00AB7744" w:rsidP="00AB7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Сколько времени (в среднем) занимает согласование и утверждение нормативных документов в Банке?</w:t>
            </w:r>
          </w:p>
        </w:tc>
        <w:tc>
          <w:tcPr>
            <w:tcW w:w="3165" w:type="dxa"/>
          </w:tcPr>
          <w:p w14:paraId="4A34B1B5" w14:textId="77777777" w:rsidR="00AB7744" w:rsidRDefault="00AB7744" w:rsidP="00AB7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42BDB" w14:textId="77777777" w:rsidR="006C6CAC" w:rsidRPr="0088606E" w:rsidRDefault="006C6CAC" w:rsidP="001F6C3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C6CAC" w:rsidRPr="0088606E" w:rsidSect="00C9486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B493" w14:textId="77777777" w:rsidR="00521441" w:rsidRDefault="00521441" w:rsidP="00F90C1D">
      <w:pPr>
        <w:spacing w:after="0" w:line="240" w:lineRule="auto"/>
      </w:pPr>
      <w:r>
        <w:separator/>
      </w:r>
    </w:p>
  </w:endnote>
  <w:endnote w:type="continuationSeparator" w:id="0">
    <w:p w14:paraId="73FEBB59" w14:textId="77777777" w:rsidR="00521441" w:rsidRDefault="00521441" w:rsidP="00F9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3069" w14:textId="09C1D145" w:rsidR="00F90C1D" w:rsidRPr="00F90C1D" w:rsidRDefault="00F90C1D">
    <w:pPr>
      <w:pStyle w:val="Footer"/>
      <w:jc w:val="center"/>
      <w:rPr>
        <w:color w:val="000000" w:themeColor="text1"/>
      </w:rPr>
    </w:pPr>
    <w:r w:rsidRPr="00F90C1D">
      <w:rPr>
        <w:color w:val="000000" w:themeColor="text1"/>
      </w:rPr>
      <w:t xml:space="preserve">Стр.  </w:t>
    </w:r>
    <w:r w:rsidRPr="00F90C1D">
      <w:rPr>
        <w:color w:val="000000" w:themeColor="text1"/>
      </w:rPr>
      <w:fldChar w:fldCharType="begin"/>
    </w:r>
    <w:r w:rsidRPr="00F90C1D">
      <w:rPr>
        <w:color w:val="000000" w:themeColor="text1"/>
      </w:rPr>
      <w:instrText xml:space="preserve"> PAGE  \* Arabic  \* MERGEFORMAT </w:instrText>
    </w:r>
    <w:r w:rsidRPr="00F90C1D">
      <w:rPr>
        <w:color w:val="000000" w:themeColor="text1"/>
      </w:rPr>
      <w:fldChar w:fldCharType="separate"/>
    </w:r>
    <w:r w:rsidRPr="00F90C1D">
      <w:rPr>
        <w:noProof/>
        <w:color w:val="000000" w:themeColor="text1"/>
      </w:rPr>
      <w:t>2</w:t>
    </w:r>
    <w:r w:rsidRPr="00F90C1D">
      <w:rPr>
        <w:color w:val="000000" w:themeColor="text1"/>
      </w:rPr>
      <w:fldChar w:fldCharType="end"/>
    </w:r>
    <w:r w:rsidRPr="00F90C1D">
      <w:rPr>
        <w:color w:val="000000" w:themeColor="text1"/>
      </w:rPr>
      <w:t xml:space="preserve"> из </w:t>
    </w:r>
    <w:r w:rsidRPr="00F90C1D">
      <w:rPr>
        <w:color w:val="000000" w:themeColor="text1"/>
      </w:rPr>
      <w:fldChar w:fldCharType="begin"/>
    </w:r>
    <w:r w:rsidRPr="00F90C1D">
      <w:rPr>
        <w:color w:val="000000" w:themeColor="text1"/>
      </w:rPr>
      <w:instrText xml:space="preserve"> NUMPAGES  \* Arabic  \* MERGEFORMAT </w:instrText>
    </w:r>
    <w:r w:rsidRPr="00F90C1D">
      <w:rPr>
        <w:color w:val="000000" w:themeColor="text1"/>
      </w:rPr>
      <w:fldChar w:fldCharType="separate"/>
    </w:r>
    <w:r w:rsidRPr="00F90C1D">
      <w:rPr>
        <w:noProof/>
        <w:color w:val="000000" w:themeColor="text1"/>
      </w:rPr>
      <w:t>2</w:t>
    </w:r>
    <w:r w:rsidRPr="00F90C1D">
      <w:rPr>
        <w:color w:val="000000" w:themeColor="text1"/>
      </w:rPr>
      <w:fldChar w:fldCharType="end"/>
    </w:r>
  </w:p>
  <w:p w14:paraId="0BC3E787" w14:textId="77777777" w:rsidR="00F90C1D" w:rsidRDefault="00F9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92EC" w14:textId="77777777" w:rsidR="00521441" w:rsidRDefault="00521441" w:rsidP="00F90C1D">
      <w:pPr>
        <w:spacing w:after="0" w:line="240" w:lineRule="auto"/>
      </w:pPr>
      <w:r>
        <w:separator/>
      </w:r>
    </w:p>
  </w:footnote>
  <w:footnote w:type="continuationSeparator" w:id="0">
    <w:p w14:paraId="4817BA79" w14:textId="77777777" w:rsidR="00521441" w:rsidRDefault="00521441" w:rsidP="00F9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9255" w14:textId="743CF6DC" w:rsidR="00F90C1D" w:rsidRPr="00AA4E17" w:rsidRDefault="00F90C1D" w:rsidP="00F90C1D">
    <w:pPr>
      <w:pStyle w:val="Header"/>
      <w:tabs>
        <w:tab w:val="clear" w:pos="4513"/>
        <w:tab w:val="clear" w:pos="9026"/>
        <w:tab w:val="center" w:pos="7938"/>
        <w:tab w:val="right" w:pos="8789"/>
      </w:tabs>
      <w:jc w:val="right"/>
      <w:rPr>
        <w:sz w:val="24"/>
        <w:szCs w:val="24"/>
      </w:rPr>
    </w:pPr>
    <w:r w:rsidRPr="00AA4E17">
      <w:rPr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4FA6A545" wp14:editId="28611B4D">
          <wp:simplePos x="0" y="0"/>
          <wp:positionH relativeFrom="margin">
            <wp:posOffset>0</wp:posOffset>
          </wp:positionH>
          <wp:positionV relativeFrom="margin">
            <wp:posOffset>-592801</wp:posOffset>
          </wp:positionV>
          <wp:extent cx="1219200" cy="415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5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F2B05" w:rsidRPr="00BF2B05">
      <w:rPr>
        <w:b/>
        <w:bCs/>
        <w:sz w:val="24"/>
        <w:szCs w:val="24"/>
      </w:rPr>
      <w:t>779-</w:t>
    </w:r>
    <w:r w:rsidR="00BF2B05">
      <w:rPr>
        <w:b/>
        <w:bCs/>
        <w:sz w:val="24"/>
        <w:szCs w:val="24"/>
      </w:rPr>
      <w:t>П</w:t>
    </w:r>
    <w:r w:rsidRPr="00AA4E17">
      <w:rPr>
        <w:b/>
        <w:bCs/>
        <w:sz w:val="24"/>
        <w:szCs w:val="24"/>
      </w:rPr>
      <w:br/>
    </w:r>
    <w:r w:rsidRPr="00AA4E17">
      <w:rPr>
        <w:b/>
        <w:sz w:val="24"/>
        <w:szCs w:val="24"/>
      </w:rPr>
      <w:t>Опросный лист для бюджетной оценки стоимости работ</w:t>
    </w:r>
  </w:p>
  <w:p w14:paraId="39B73823" w14:textId="77777777" w:rsidR="00F90C1D" w:rsidRDefault="00F90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FC1"/>
    <w:multiLevelType w:val="hybridMultilevel"/>
    <w:tmpl w:val="373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7632"/>
    <w:multiLevelType w:val="hybridMultilevel"/>
    <w:tmpl w:val="C2583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6A1"/>
    <w:multiLevelType w:val="hybridMultilevel"/>
    <w:tmpl w:val="1A021BDA"/>
    <w:lvl w:ilvl="0" w:tplc="BF8E4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7388"/>
    <w:multiLevelType w:val="hybridMultilevel"/>
    <w:tmpl w:val="38F0B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93305">
    <w:abstractNumId w:val="0"/>
  </w:num>
  <w:num w:numId="2" w16cid:durableId="837118003">
    <w:abstractNumId w:val="2"/>
  </w:num>
  <w:num w:numId="3" w16cid:durableId="2078243269">
    <w:abstractNumId w:val="3"/>
  </w:num>
  <w:num w:numId="4" w16cid:durableId="155538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6E"/>
    <w:rsid w:val="00047D2A"/>
    <w:rsid w:val="000A1BFA"/>
    <w:rsid w:val="00151A69"/>
    <w:rsid w:val="001561DA"/>
    <w:rsid w:val="001F6C39"/>
    <w:rsid w:val="0023597B"/>
    <w:rsid w:val="00265752"/>
    <w:rsid w:val="00445E01"/>
    <w:rsid w:val="00492D9D"/>
    <w:rsid w:val="004A228B"/>
    <w:rsid w:val="004C1D59"/>
    <w:rsid w:val="00501520"/>
    <w:rsid w:val="00521441"/>
    <w:rsid w:val="005322FC"/>
    <w:rsid w:val="005D1297"/>
    <w:rsid w:val="0061104F"/>
    <w:rsid w:val="006677EF"/>
    <w:rsid w:val="00676DD3"/>
    <w:rsid w:val="006A24B2"/>
    <w:rsid w:val="006A61BB"/>
    <w:rsid w:val="006B3207"/>
    <w:rsid w:val="006C6CAC"/>
    <w:rsid w:val="00705F18"/>
    <w:rsid w:val="00794743"/>
    <w:rsid w:val="007B2DE0"/>
    <w:rsid w:val="008658D2"/>
    <w:rsid w:val="00880331"/>
    <w:rsid w:val="0088606E"/>
    <w:rsid w:val="008C489B"/>
    <w:rsid w:val="00956059"/>
    <w:rsid w:val="00957C10"/>
    <w:rsid w:val="00973AC8"/>
    <w:rsid w:val="009E7D70"/>
    <w:rsid w:val="00A016BF"/>
    <w:rsid w:val="00A2288E"/>
    <w:rsid w:val="00AB7744"/>
    <w:rsid w:val="00B10B98"/>
    <w:rsid w:val="00B57F45"/>
    <w:rsid w:val="00B80B71"/>
    <w:rsid w:val="00B90A0B"/>
    <w:rsid w:val="00BF2B05"/>
    <w:rsid w:val="00C81FFD"/>
    <w:rsid w:val="00C94862"/>
    <w:rsid w:val="00CE2308"/>
    <w:rsid w:val="00CF14C0"/>
    <w:rsid w:val="00D40515"/>
    <w:rsid w:val="00EA0DC5"/>
    <w:rsid w:val="00EF4322"/>
    <w:rsid w:val="00F00213"/>
    <w:rsid w:val="00F03138"/>
    <w:rsid w:val="00F066DC"/>
    <w:rsid w:val="00F71746"/>
    <w:rsid w:val="00F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D79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A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1D"/>
  </w:style>
  <w:style w:type="paragraph" w:styleId="Footer">
    <w:name w:val="footer"/>
    <w:basedOn w:val="Normal"/>
    <w:link w:val="FooterChar"/>
    <w:uiPriority w:val="99"/>
    <w:unhideWhenUsed/>
    <w:rsid w:val="00F9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Andek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Вячеслав</dc:creator>
  <cp:lastModifiedBy>Dmitry Nikiforov</cp:lastModifiedBy>
  <cp:revision>6</cp:revision>
  <dcterms:created xsi:type="dcterms:W3CDTF">2022-09-14T16:33:00Z</dcterms:created>
  <dcterms:modified xsi:type="dcterms:W3CDTF">2022-10-25T08:29:00Z</dcterms:modified>
</cp:coreProperties>
</file>